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61" w:rsidRPr="00605B54" w:rsidRDefault="00346561" w:rsidP="00346561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346561" w:rsidRPr="00605B54" w:rsidTr="00ED58A5">
        <w:tc>
          <w:tcPr>
            <w:tcW w:w="2127" w:type="dxa"/>
          </w:tcPr>
          <w:p w:rsidR="00346561" w:rsidRPr="00605B54" w:rsidRDefault="00346561" w:rsidP="00ED58A5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605B54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D9F61DA" wp14:editId="5679C448">
                  <wp:extent cx="1009650" cy="857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605B54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605B54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605B54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346561" w:rsidRPr="00605B54" w:rsidRDefault="00346561" w:rsidP="00346561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346561" w:rsidRPr="00605B54" w:rsidRDefault="00346561" w:rsidP="0034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605B54">
        <w:rPr>
          <w:rFonts w:ascii="Arial" w:eastAsia="Times New Roman" w:hAnsi="Arial"/>
          <w:sz w:val="22"/>
          <w:lang w:eastAsia="pt-BR"/>
        </w:rPr>
        <w:t>a )</w:t>
      </w:r>
      <w:proofErr w:type="gramEnd"/>
      <w:r w:rsidRPr="00605B54">
        <w:rPr>
          <w:rFonts w:ascii="Arial" w:eastAsia="Times New Roman" w:hAnsi="Arial"/>
          <w:sz w:val="22"/>
          <w:lang w:eastAsia="pt-BR"/>
        </w:rPr>
        <w:t xml:space="preserve"> Processo N</w:t>
      </w:r>
      <w:r w:rsidRPr="00605B54">
        <w:rPr>
          <w:rFonts w:ascii="Arial" w:eastAsia="Times New Roman" w:hAnsi="Arial" w:cs="Tahoma"/>
          <w:sz w:val="22"/>
          <w:lang w:eastAsia="ar-SA"/>
        </w:rPr>
        <w:t>º</w:t>
      </w:r>
      <w:r w:rsidRPr="00605B54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8336</w:t>
      </w:r>
      <w:r w:rsidRPr="00605B54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2019</w:t>
      </w:r>
      <w:r w:rsidRPr="00605B54">
        <w:rPr>
          <w:rFonts w:ascii="Arial" w:eastAsia="Times New Roman" w:hAnsi="Arial"/>
          <w:sz w:val="22"/>
          <w:lang w:eastAsia="pt-BR"/>
        </w:rPr>
        <w:t xml:space="preserve"> </w:t>
      </w:r>
    </w:p>
    <w:p w:rsidR="00346561" w:rsidRPr="00605B54" w:rsidRDefault="00346561" w:rsidP="0034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605B54">
        <w:rPr>
          <w:rFonts w:ascii="Arial" w:eastAsia="Times New Roman" w:hAnsi="Arial"/>
          <w:sz w:val="22"/>
          <w:lang w:eastAsia="pt-BR"/>
        </w:rPr>
        <w:t>b )</w:t>
      </w:r>
      <w:proofErr w:type="gramEnd"/>
      <w:r w:rsidRPr="00605B54">
        <w:rPr>
          <w:rFonts w:ascii="Arial" w:eastAsia="Times New Roman" w:hAnsi="Arial"/>
          <w:sz w:val="22"/>
          <w:lang w:eastAsia="pt-BR"/>
        </w:rPr>
        <w:t xml:space="preserve"> Licitação N</w:t>
      </w:r>
      <w:r w:rsidRPr="00605B54">
        <w:rPr>
          <w:rFonts w:ascii="Arial" w:eastAsia="Times New Roman" w:hAnsi="Arial" w:cs="Tahoma"/>
          <w:sz w:val="22"/>
          <w:lang w:eastAsia="ar-SA"/>
        </w:rPr>
        <w:t>º</w:t>
      </w:r>
      <w:r w:rsidRPr="00605B54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300002</w:t>
      </w:r>
      <w:r w:rsidRPr="00605B54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2019</w:t>
      </w:r>
    </w:p>
    <w:p w:rsidR="00346561" w:rsidRPr="00605B54" w:rsidRDefault="00346561" w:rsidP="0034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605B54">
        <w:rPr>
          <w:rFonts w:ascii="Arial" w:eastAsia="Times New Roman" w:hAnsi="Arial"/>
          <w:sz w:val="22"/>
          <w:lang w:eastAsia="pt-BR"/>
        </w:rPr>
        <w:t>c )</w:t>
      </w:r>
      <w:proofErr w:type="gramEnd"/>
      <w:r w:rsidRPr="00605B54">
        <w:rPr>
          <w:rFonts w:ascii="Arial" w:eastAsia="Times New Roman" w:hAnsi="Arial"/>
          <w:sz w:val="22"/>
          <w:lang w:eastAsia="pt-BR"/>
        </w:rPr>
        <w:t xml:space="preserve">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346561" w:rsidRPr="00605B54" w:rsidRDefault="00346561" w:rsidP="0034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605B54">
        <w:rPr>
          <w:rFonts w:ascii="Arial" w:eastAsia="Times New Roman" w:hAnsi="Arial"/>
          <w:sz w:val="22"/>
          <w:lang w:eastAsia="pt-BR"/>
        </w:rPr>
        <w:t>d )</w:t>
      </w:r>
      <w:proofErr w:type="gramEnd"/>
      <w:r w:rsidRPr="00605B54">
        <w:rPr>
          <w:rFonts w:ascii="Arial" w:eastAsia="Times New Roman" w:hAnsi="Arial"/>
          <w:sz w:val="22"/>
          <w:lang w:eastAsia="pt-BR"/>
        </w:rPr>
        <w:t xml:space="preserve"> Objeto da Licitação: </w:t>
      </w:r>
      <w:r>
        <w:rPr>
          <w:rFonts w:ascii="Arial" w:eastAsia="Times New Roman" w:hAnsi="Arial"/>
          <w:b/>
          <w:sz w:val="22"/>
          <w:lang w:eastAsia="pt-BR"/>
        </w:rPr>
        <w:t>Registro de Preços para serviços de recapagem e vulcanização de pneus.</w:t>
      </w:r>
    </w:p>
    <w:p w:rsidR="00346561" w:rsidRPr="00605B54" w:rsidRDefault="00346561" w:rsidP="0034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346561" w:rsidRPr="00605B54" w:rsidRDefault="00346561" w:rsidP="0034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605B54">
        <w:rPr>
          <w:rFonts w:ascii="Arial" w:eastAsia="Times New Roman" w:hAnsi="Arial"/>
          <w:sz w:val="22"/>
          <w:lang w:eastAsia="pt-BR"/>
        </w:rPr>
        <w:t>e )</w:t>
      </w:r>
      <w:proofErr w:type="gramEnd"/>
      <w:r w:rsidRPr="00605B54">
        <w:rPr>
          <w:rFonts w:ascii="Arial" w:eastAsia="Times New Roman" w:hAnsi="Arial"/>
          <w:sz w:val="22"/>
          <w:lang w:eastAsia="pt-BR"/>
        </w:rPr>
        <w:t xml:space="preserve"> Fornecedores e Itens Vencedores:</w:t>
      </w:r>
    </w:p>
    <w:p w:rsidR="00346561" w:rsidRPr="00605B54" w:rsidRDefault="00346561" w:rsidP="0034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05B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05B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05B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05B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05B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605B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05B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605B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605B54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1000R20 para utilização na tração, com profundidade de sulco mínima de 20mm e banda de rodagem com desenho igual ou similar aos modelos pré-aprovados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3.999,78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1000R20 para utilização no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truck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, com profundidade de sulco mínima de 14mm e banda de rodagem com desenho igual ou similar aos modelos pré-aprovados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3.999,78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275/80R22,5 para utilização na tração, com profundidade de sulco mínima de 17mm e banda de rodagem com desenho igual ou similar aos modelos pré-aprovados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3.999,78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275/80R22,5 para utilização no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truck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, com profundidade de sulco mínima de 14mm e banda de rodagem com desenho igual ou similar aos modelos pré-aprovados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3.999,78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295/80R22,5 para utilização na tração, com profundidade de sulco mínima de 20mm e banda de rodagem com desenho igual ou similar aos modelos pré-aprovados, mediante visualização em canal eletrônico.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3.999,78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Conserto a frio para os Pneus constantes no Lote 1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3.999,78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Vulcanização para os Pneus constantes no Lote 1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3.999,78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215/75X17,5 com profundidade de sulco mínima de 14mm e banda de rodagem com desenho igual ou similar aos modelos pré-aprovados, mediante visualização em canal eletrônico.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1.799,96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265/75R16 com profundidade de sulco mínima de 10mm e banda de rodagem com desenho igual ou similar aos modelos pré-aprovados, mediante visualização em canal eletrônico.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1.799,96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750X16 com profundidade de sulco mínima de 12mm e banda de rodagem com desenho igual ou similar aos modelos pré-aprovados, mediante visualização em canal eletrônico.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1.799,96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Conserto a frio para os Pneus constantes no Lote 2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1.799,96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Vulcanização para os Pneus constantes no Lote 2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1.799,96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19,5X24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15.999,96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17,5X25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15.999,96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1400X24 20 lonas ou até 28 lonas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15.999,96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18,4X30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15.999,96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23-1.30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15.999,96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16,9X30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15.999,96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Conserto a frio para os Pneus constantes no Lote 3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15.999,96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Vulcanização para os Pneus constantes no Lote 3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15.999,96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12,4X24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328,65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12,5/80/18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328,65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14.9X28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428,12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12X16,5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272,44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Conserto a frio para os Pneus constantes no Lote 4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25,94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346561" w:rsidRPr="00605B54" w:rsidTr="00ED58A5">
        <w:trPr>
          <w:trHeight w:val="57"/>
        </w:trPr>
        <w:tc>
          <w:tcPr>
            <w:tcW w:w="2093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46561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Vulcanização para os Pneus constantes no Lote 4</w:t>
            </w:r>
          </w:p>
        </w:tc>
        <w:tc>
          <w:tcPr>
            <w:tcW w:w="850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118,92</w:t>
            </w:r>
          </w:p>
        </w:tc>
        <w:tc>
          <w:tcPr>
            <w:tcW w:w="1247" w:type="dxa"/>
            <w:shd w:val="clear" w:color="auto" w:fill="auto"/>
          </w:tcPr>
          <w:p w:rsidR="00346561" w:rsidRPr="00605B54" w:rsidRDefault="00346561" w:rsidP="00ED58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346561" w:rsidRPr="00605B54" w:rsidRDefault="00346561" w:rsidP="0034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p w:rsidR="00346561" w:rsidRPr="00605B54" w:rsidRDefault="00346561" w:rsidP="0034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5B4A24" w:rsidRDefault="005B4A24">
      <w:bookmarkStart w:id="0" w:name="_GoBack"/>
      <w:bookmarkEnd w:id="0"/>
    </w:p>
    <w:sectPr w:rsidR="005B4A24" w:rsidSect="00605B54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BE1D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BE1D9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BE1D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235E" w:rsidRDefault="00BE1D9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61"/>
    <w:rsid w:val="00346561"/>
    <w:rsid w:val="005B4A24"/>
    <w:rsid w:val="00B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207DC-EBBC-4A87-B5EE-09930ACC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46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46561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34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849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2</cp:revision>
  <dcterms:created xsi:type="dcterms:W3CDTF">2019-12-06T11:52:00Z</dcterms:created>
  <dcterms:modified xsi:type="dcterms:W3CDTF">2019-12-06T11:55:00Z</dcterms:modified>
</cp:coreProperties>
</file>