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Style w:val="Strong"/>
          <w:rFonts w:cs="Arial" w:ascii="Arial" w:hAnsi="Arial"/>
          <w:color w:val="000000" w:themeColor="text1"/>
          <w:sz w:val="24"/>
          <w:szCs w:val="24"/>
        </w:rPr>
        <w:t>RESULTADO DA DISPENSA DE LICITAÇÃO Nº 2758/2024</w:t>
      </w:r>
    </w:p>
    <w:p>
      <w:pPr>
        <w:pStyle w:val="NormalWeb"/>
        <w:shd w:val="clear" w:color="auto" w:fill="FFFFFF"/>
        <w:spacing w:beforeAutospacing="0" w:before="0" w:afterAutospacing="0" w:after="225"/>
        <w:jc w:val="both"/>
        <w:rPr>
          <w:rFonts w:ascii="Arial" w:hAnsi="Arial" w:cs="Arial"/>
          <w:color w:val="000000" w:themeColor="text1"/>
        </w:rPr>
      </w:pPr>
      <w:r>
        <w:rPr/>
      </w:r>
    </w:p>
    <w:p>
      <w:pPr>
        <w:pStyle w:val="NormalWeb"/>
        <w:spacing w:lineRule="auto" w:line="360" w:before="280" w:after="0"/>
        <w:rPr>
          <w:color w:val="000000"/>
        </w:rPr>
      </w:pPr>
      <w:r>
        <w:rPr>
          <w:rStyle w:val="Strong"/>
          <w:rFonts w:cs="Arial" w:ascii="Arial" w:hAnsi="Arial"/>
          <w:color w:val="000000" w:themeColor="text1"/>
        </w:rPr>
        <w:t>OBJETO:</w:t>
      </w:r>
      <w:r>
        <w:rPr>
          <w:rStyle w:val="Strong"/>
          <w:rFonts w:cs="Arial" w:ascii="Arial" w:hAnsi="Arial"/>
          <w:color w:val="000000"/>
          <w:sz w:val="22"/>
          <w:szCs w:val="22"/>
        </w:rPr>
        <w:t xml:space="preserve"> </w:t>
      </w:r>
      <w:r>
        <w:rPr>
          <w:rStyle w:val="Strong"/>
          <w:rFonts w:cs="Arial" w:ascii="Arial" w:hAnsi="Arial"/>
          <w:color w:val="000000"/>
          <w:sz w:val="22"/>
          <w:szCs w:val="22"/>
        </w:rPr>
        <w:t>AQUISIÇÃO DE APARELHO CELULAR A15, 128 GB E 6GB RAM</w:t>
      </w:r>
    </w:p>
    <w:p>
      <w:pPr>
        <w:pStyle w:val="NormalWeb"/>
        <w:shd w:val="clear" w:color="auto" w:fill="FFFFFF"/>
        <w:spacing w:beforeAutospacing="0" w:before="0" w:afterAutospacing="0" w:after="225"/>
        <w:jc w:val="both"/>
        <w:rPr>
          <w:rFonts w:ascii="Arial" w:hAnsi="Arial" w:cs="Arial"/>
          <w:b/>
          <w:b/>
          <w:bCs/>
          <w:color w:val="000000" w:themeColor="text1"/>
        </w:rPr>
      </w:pPr>
      <w:r>
        <w:rPr>
          <w:rStyle w:val="Strong"/>
          <w:rFonts w:cs="Arial" w:ascii="Arial" w:hAnsi="Arial"/>
          <w:color w:val="000000" w:themeColor="text1"/>
        </w:rPr>
        <w:t xml:space="preserve">VALOR TOTAL (MENOR PREÇO GLOBAL): </w:t>
      </w:r>
      <w:r>
        <w:rPr>
          <w:rFonts w:cs="Arial" w:ascii="Arial" w:hAnsi="Arial"/>
          <w:color w:val="000000" w:themeColor="text1"/>
        </w:rPr>
        <w:t xml:space="preserve">R$ </w:t>
      </w:r>
      <w:r>
        <w:rPr>
          <w:rFonts w:eastAsia="Times New Roman" w:cs="Arial" w:ascii="Arial" w:hAnsi="Arial"/>
          <w:color w:val="000000" w:themeColor="text1"/>
          <w:sz w:val="24"/>
          <w:szCs w:val="24"/>
          <w:lang w:eastAsia="pt-BR"/>
        </w:rPr>
        <w:t>999,00</w:t>
      </w:r>
      <w:r>
        <w:rPr>
          <w:rFonts w:cs="Arial" w:ascii="Arial" w:hAnsi="Arial"/>
          <w:color w:val="000000" w:themeColor="text1"/>
        </w:rPr>
        <w:t xml:space="preserve"> (</w:t>
      </w:r>
      <w:r>
        <w:rPr>
          <w:rFonts w:eastAsia="Times New Roman" w:cs="Arial" w:ascii="Arial" w:hAnsi="Arial"/>
          <w:color w:val="000000" w:themeColor="text1"/>
          <w:sz w:val="24"/>
          <w:szCs w:val="24"/>
          <w:lang w:eastAsia="pt-BR"/>
        </w:rPr>
        <w:t>NOVECENTOS E NOVENTA E NOVE</w:t>
      </w:r>
      <w:r>
        <w:rPr>
          <w:rFonts w:cs="Arial" w:ascii="Arial" w:hAnsi="Arial"/>
          <w:color w:val="000000" w:themeColor="text1"/>
        </w:rPr>
        <w:t xml:space="preserve">) A Secretaria Municipal de </w:t>
      </w:r>
      <w:r>
        <w:rPr>
          <w:rFonts w:eastAsia="Times New Roman" w:cs="Arial" w:ascii="Arial" w:hAnsi="Arial"/>
          <w:color w:val="000000" w:themeColor="text1"/>
          <w:sz w:val="24"/>
          <w:szCs w:val="24"/>
          <w:lang w:eastAsia="pt-BR"/>
        </w:rPr>
        <w:t xml:space="preserve">DESENVOLVIMENTO SOCIAL </w:t>
      </w:r>
      <w:r>
        <w:rPr>
          <w:rFonts w:cs="Arial" w:ascii="Arial" w:hAnsi="Arial"/>
          <w:color w:val="000000" w:themeColor="text1"/>
        </w:rPr>
        <w:t xml:space="preserve"> torna público o resultado da dispensa de licitação, conforme parágrafo único do art. 72 da Lei nº 14.133, de 1º de abril de 2021,havendo empresas interessadas em participar do processo, </w:t>
      </w:r>
      <w:r>
        <w:rPr>
          <w:rFonts w:cs="Arial" w:ascii="Arial" w:hAnsi="Arial"/>
          <w:color w:val="000000" w:themeColor="text1"/>
        </w:rPr>
        <w:t>foi colocado orçamento de menor valor como adjucada e homologada</w:t>
      </w:r>
      <w:r>
        <w:rPr>
          <w:rFonts w:cs="Arial" w:ascii="Arial" w:hAnsi="Arial"/>
          <w:color w:val="000000" w:themeColor="text1"/>
        </w:rPr>
        <w:t xml:space="preserve"> nesta data em favor do fornecedor: </w:t>
      </w:r>
      <w:r>
        <w:rPr>
          <w:rFonts w:eastAsia="Times New Roman" w:cs="Arial" w:ascii="Arial" w:hAnsi="Arial"/>
          <w:color w:val="000000" w:themeColor="text1"/>
          <w:sz w:val="24"/>
          <w:szCs w:val="24"/>
          <w:lang w:eastAsia="pt-BR"/>
        </w:rPr>
        <w:t>informaq produtos e serviços de informatica</w:t>
      </w:r>
      <w:r>
        <w:rPr>
          <w:rFonts w:cs="Arial" w:ascii="Arial" w:hAnsi="Arial"/>
          <w:b/>
          <w:color w:val="000000" w:themeColor="text1"/>
        </w:rPr>
        <w:t xml:space="preserve">- CNPJ: </w:t>
      </w:r>
      <w:r>
        <w:rPr>
          <w:rFonts w:eastAsia="Times New Roman" w:cs="Arial" w:ascii="Arial" w:hAnsi="Arial"/>
          <w:b/>
          <w:color w:val="000000" w:themeColor="text1"/>
          <w:sz w:val="24"/>
          <w:szCs w:val="24"/>
          <w:lang w:eastAsia="pt-BR"/>
        </w:rPr>
        <w:t>94.819.620/0001-09</w:t>
      </w:r>
      <w:r>
        <w:rPr>
          <w:rFonts w:cs="Arial" w:ascii="Arial" w:hAnsi="Arial"/>
          <w:b/>
          <w:color w:val="000000" w:themeColor="text1"/>
        </w:rPr>
        <w:t xml:space="preserve"> </w:t>
      </w:r>
      <w:r>
        <w:rPr>
          <w:rFonts w:cs="Arial" w:ascii="Arial" w:hAnsi="Arial"/>
          <w:color w:val="000000" w:themeColor="text1"/>
        </w:rPr>
        <w:t xml:space="preserve">que se sagrou vencedor com </w:t>
      </w:r>
      <w:r>
        <w:rPr>
          <w:rStyle w:val="Strong"/>
          <w:rFonts w:cs="Arial" w:ascii="Arial" w:hAnsi="Arial"/>
          <w:color w:val="000000" w:themeColor="text1"/>
        </w:rPr>
        <w:t xml:space="preserve">valor </w:t>
      </w:r>
      <w:r>
        <w:rPr>
          <w:rStyle w:val="Strong"/>
          <w:rFonts w:eastAsia="Times New Roman" w:cs="Arial" w:ascii="Arial" w:hAnsi="Arial"/>
          <w:b/>
          <w:bCs/>
          <w:color w:val="000000" w:themeColor="text1"/>
          <w:sz w:val="24"/>
          <w:szCs w:val="24"/>
          <w:lang w:eastAsia="pt-BR"/>
        </w:rPr>
        <w:t>do item</w:t>
      </w:r>
      <w:r>
        <w:rPr>
          <w:rStyle w:val="Strong"/>
          <w:rFonts w:cs="Arial" w:ascii="Arial" w:hAnsi="Arial"/>
          <w:color w:val="000000" w:themeColor="text1"/>
        </w:rPr>
        <w:t xml:space="preserve"> de  R$ </w:t>
      </w:r>
      <w:r>
        <w:rPr>
          <w:rStyle w:val="Strong"/>
          <w:rFonts w:eastAsia="Times New Roman" w:cs="Arial" w:ascii="Arial" w:hAnsi="Arial"/>
          <w:b/>
          <w:bCs/>
          <w:color w:val="000000" w:themeColor="text1"/>
          <w:sz w:val="24"/>
          <w:szCs w:val="24"/>
          <w:lang w:eastAsia="pt-BR"/>
        </w:rPr>
        <w:t>999,00</w:t>
      </w:r>
      <w:r>
        <w:rPr>
          <w:rStyle w:val="Strong"/>
          <w:rFonts w:cs="Arial" w:ascii="Arial" w:hAnsi="Arial"/>
          <w:color w:val="000000" w:themeColor="text1"/>
        </w:rPr>
        <w:t xml:space="preserve">. </w:t>
      </w:r>
      <w:r>
        <w:rPr>
          <w:rFonts w:cs="Arial" w:ascii="Arial" w:hAnsi="Arial"/>
          <w:color w:val="000000" w:themeColor="text1"/>
        </w:rPr>
        <w:t>O inteiro teor do resultado da licitação encontra-se a disposição dos interessados nos autos do processo em epígrafe</w:t>
      </w:r>
      <w:bookmarkStart w:id="0" w:name="_GoBack"/>
      <w:bookmarkEnd w:id="0"/>
      <w:r>
        <w:rPr>
          <w:rFonts w:cs="Arial" w:ascii="Arial" w:hAnsi="Arial"/>
          <w:color w:val="000000" w:themeColor="text1"/>
        </w:rPr>
        <w:t xml:space="preserve">, disponível na sede da </w:t>
      </w:r>
      <w:r>
        <w:rPr>
          <w:rFonts w:eastAsia="Times New Roman" w:cs="Arial" w:ascii="Arial" w:hAnsi="Arial"/>
          <w:color w:val="000000" w:themeColor="text1"/>
          <w:sz w:val="24"/>
          <w:szCs w:val="24"/>
          <w:lang w:eastAsia="pt-BR"/>
        </w:rPr>
        <w:t>SMDSH</w:t>
      </w:r>
      <w:r>
        <w:rPr>
          <w:rFonts w:cs="Arial" w:ascii="Arial" w:hAnsi="Arial"/>
          <w:color w:val="000000" w:themeColor="text1"/>
        </w:rPr>
        <w:t xml:space="preserve"> situado na Rua Campos Sales, </w:t>
      </w:r>
      <w:r>
        <w:rPr>
          <w:rFonts w:eastAsia="Times New Roman" w:cs="Arial" w:ascii="Arial" w:hAnsi="Arial"/>
          <w:color w:val="000000" w:themeColor="text1"/>
          <w:sz w:val="24"/>
          <w:szCs w:val="24"/>
          <w:lang w:eastAsia="pt-BR"/>
        </w:rPr>
        <w:t>542</w:t>
      </w:r>
      <w:r>
        <w:rPr>
          <w:rFonts w:cs="Arial" w:ascii="Arial" w:hAnsi="Arial"/>
          <w:color w:val="000000" w:themeColor="text1"/>
        </w:rPr>
        <w:t xml:space="preserve">, Bairro </w:t>
      </w:r>
      <w:r>
        <w:rPr>
          <w:rFonts w:eastAsia="Times New Roman" w:cs="Arial" w:ascii="Arial" w:hAnsi="Arial"/>
          <w:color w:val="000000" w:themeColor="text1"/>
          <w:sz w:val="24"/>
          <w:szCs w:val="24"/>
          <w:lang w:eastAsia="pt-BR"/>
        </w:rPr>
        <w:t>CENTRO</w:t>
      </w:r>
      <w:r>
        <w:rPr>
          <w:rFonts w:cs="Arial" w:ascii="Arial" w:hAnsi="Arial"/>
          <w:color w:val="000000" w:themeColor="text1"/>
        </w:rPr>
        <w:t>– Vacaria/RS.</w:t>
      </w:r>
    </w:p>
    <w:p>
      <w:pPr>
        <w:pStyle w:val="NormalWeb"/>
        <w:shd w:val="clear" w:color="auto" w:fill="FFFFFF"/>
        <w:spacing w:beforeAutospacing="0" w:before="0" w:afterAutospacing="0" w:after="225"/>
        <w:jc w:val="both"/>
        <w:rPr>
          <w:rFonts w:ascii="Arial" w:hAnsi="Arial" w:cs="Arial"/>
          <w:color w:val="000000" w:themeColor="text1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225"/>
        <w:jc w:val="right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>Vacaria/RS, 2</w:t>
      </w:r>
      <w:r>
        <w:rPr>
          <w:rFonts w:eastAsia="Times New Roman" w:cs="Arial" w:ascii="Arial" w:hAnsi="Arial"/>
          <w:color w:val="000000" w:themeColor="text1"/>
          <w:sz w:val="24"/>
          <w:szCs w:val="24"/>
          <w:lang w:eastAsia="pt-BR"/>
        </w:rPr>
        <w:t xml:space="preserve">6 </w:t>
      </w:r>
      <w:r>
        <w:rPr>
          <w:rFonts w:cs="Arial" w:ascii="Arial" w:hAnsi="Arial"/>
          <w:color w:val="000000" w:themeColor="text1"/>
        </w:rPr>
        <w:t>de Junho de 2024.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30a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b116a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5b11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c12e0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LibreOffice/7.1.2.2$Windows_X86_64 LibreOffice_project/8a45595d069ef5570103caea1b71cc9d82b2aae4</Application>
  <AppVersion>15.0000</AppVersion>
  <Pages>1</Pages>
  <Words>139</Words>
  <Characters>743</Characters>
  <CharactersWithSpaces>880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2024-05-09T12:13:00Z</dcterms:created>
  <dc:creator>LICITAÇÃO</dc:creator>
  <dc:description/>
  <dc:language>pt-BR</dc:language>
  <cp:lastModifiedBy/>
  <cp:lastPrinted>2024-05-09T12:15:00Z</cp:lastPrinted>
  <dcterms:modified xsi:type="dcterms:W3CDTF">2024-06-26T15:17:58Z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