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96/2024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2902/2024, torna público que tem interesse na aquisição de cartão de memória, oportunidade em que a Administração escolherá a mais vantajosa. </w:t>
      </w:r>
      <w:r>
        <w:rPr>
          <w:rFonts w:cs="Arial" w:ascii="Arial" w:hAnsi="Arial"/>
          <w:color w:val="162937"/>
        </w:rPr>
        <w:t>JOGO DE BROCAS E PONTEIRAS.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28 de JUNHO de 2024 às 9 horas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LibreOffice/7.3.2.2$Windows_X86_64 LibreOffice_project/49f2b1bff42cfccbd8f788c8dc32c1c309559be0</Application>
  <AppVersion>15.0000</AppVersion>
  <Pages>1</Pages>
  <Words>127</Words>
  <Characters>700</Characters>
  <CharactersWithSpaces>824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2024-06-27T10:53:00Z</cp:lastPrinted>
  <dcterms:modified xsi:type="dcterms:W3CDTF">2024-06-27T11:15:01Z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