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51" w:rsidRDefault="00234A51"/>
    <w:p w:rsidR="00234A51" w:rsidRDefault="00234A51" w:rsidP="00234A51">
      <w:pPr>
        <w:jc w:val="center"/>
        <w:rPr>
          <w:rFonts w:ascii="Arial"/>
          <w:b/>
          <w:sz w:val="24"/>
        </w:rPr>
      </w:pPr>
    </w:p>
    <w:p w:rsidR="00234A51" w:rsidRDefault="00234A51" w:rsidP="00234A51">
      <w:pPr>
        <w:jc w:val="center"/>
        <w:rPr>
          <w:rFonts w:ascii="Arial"/>
          <w:b/>
          <w:sz w:val="24"/>
        </w:rPr>
      </w:pPr>
    </w:p>
    <w:p w:rsidR="00234A51" w:rsidRDefault="00234A51" w:rsidP="00234A51">
      <w:pPr>
        <w:jc w:val="center"/>
        <w:rPr>
          <w:rFonts w:ascii="Arial"/>
          <w:b/>
          <w:sz w:val="24"/>
        </w:rPr>
      </w:pPr>
    </w:p>
    <w:p w:rsidR="00234A51" w:rsidRDefault="00234A51" w:rsidP="00234A51">
      <w:pPr>
        <w:jc w:val="center"/>
        <w:rPr>
          <w:rFonts w:ascii="Arial"/>
          <w:b/>
          <w:sz w:val="24"/>
        </w:rPr>
      </w:pPr>
    </w:p>
    <w:p w:rsidR="00450A84" w:rsidRDefault="00450A84" w:rsidP="00234A51">
      <w:pPr>
        <w:jc w:val="center"/>
        <w:rPr>
          <w:rFonts w:ascii="Arial"/>
          <w:b/>
          <w:sz w:val="24"/>
        </w:rPr>
      </w:pPr>
    </w:p>
    <w:p w:rsidR="00234A51" w:rsidRPr="00450A84" w:rsidRDefault="00234A51" w:rsidP="00234A51">
      <w:pPr>
        <w:jc w:val="center"/>
        <w:rPr>
          <w:rFonts w:ascii="Calibri" w:eastAsiaTheme="minorEastAsia"/>
          <w:sz w:val="32"/>
          <w:szCs w:val="32"/>
        </w:rPr>
      </w:pPr>
      <w:r w:rsidRPr="00450A84">
        <w:rPr>
          <w:rFonts w:ascii="Arial"/>
          <w:b/>
          <w:sz w:val="32"/>
          <w:szCs w:val="32"/>
        </w:rPr>
        <w:t>EDITAL N</w:t>
      </w:r>
      <w:r w:rsidRPr="00450A84">
        <w:rPr>
          <w:rFonts w:ascii="Arial"/>
          <w:b/>
          <w:sz w:val="32"/>
          <w:szCs w:val="32"/>
        </w:rPr>
        <w:t>º</w:t>
      </w:r>
      <w:r w:rsidRPr="00450A84">
        <w:rPr>
          <w:rFonts w:ascii="Arial"/>
          <w:b/>
          <w:sz w:val="32"/>
          <w:szCs w:val="32"/>
        </w:rPr>
        <w:t xml:space="preserve"> 1</w:t>
      </w:r>
      <w:r w:rsidR="006F70E1" w:rsidRPr="00450A84">
        <w:rPr>
          <w:rFonts w:ascii="Arial"/>
          <w:b/>
          <w:sz w:val="32"/>
          <w:szCs w:val="32"/>
        </w:rPr>
        <w:t>90</w:t>
      </w:r>
      <w:r w:rsidRPr="00450A84">
        <w:rPr>
          <w:rFonts w:ascii="Arial"/>
          <w:b/>
          <w:sz w:val="32"/>
          <w:szCs w:val="32"/>
        </w:rPr>
        <w:t>/201</w:t>
      </w:r>
      <w:r w:rsidR="006F70E1" w:rsidRPr="00450A84">
        <w:rPr>
          <w:rFonts w:ascii="Arial"/>
          <w:b/>
          <w:sz w:val="32"/>
          <w:szCs w:val="32"/>
        </w:rPr>
        <w:t>4</w:t>
      </w:r>
    </w:p>
    <w:p w:rsidR="00234A51" w:rsidRDefault="00234A51" w:rsidP="00234A51"/>
    <w:p w:rsidR="00450A84" w:rsidRDefault="00450A84" w:rsidP="00234A51"/>
    <w:p w:rsidR="00234A51" w:rsidRDefault="00234A51" w:rsidP="00234A51">
      <w:pPr>
        <w:ind w:left="4536"/>
        <w:rPr>
          <w:rFonts w:ascii="Arial" w:hAnsi="Arial" w:cs="Arial"/>
          <w:b/>
          <w:sz w:val="24"/>
          <w:szCs w:val="24"/>
        </w:rPr>
      </w:pPr>
    </w:p>
    <w:p w:rsidR="00234A51" w:rsidRPr="00D07781" w:rsidRDefault="00234A51" w:rsidP="006F70E1">
      <w:pPr>
        <w:ind w:left="4536"/>
        <w:jc w:val="both"/>
        <w:rPr>
          <w:rFonts w:ascii="Arial" w:hAnsi="Arial" w:cs="Arial"/>
          <w:b/>
          <w:sz w:val="25"/>
          <w:szCs w:val="25"/>
        </w:rPr>
      </w:pPr>
      <w:r w:rsidRPr="00D07781">
        <w:rPr>
          <w:rFonts w:ascii="Arial" w:hAnsi="Arial" w:cs="Arial"/>
          <w:b/>
          <w:sz w:val="25"/>
          <w:szCs w:val="25"/>
        </w:rPr>
        <w:t>“E</w:t>
      </w:r>
      <w:r w:rsidR="006F70E1" w:rsidRPr="00D07781">
        <w:rPr>
          <w:rFonts w:ascii="Arial" w:hAnsi="Arial" w:cs="Arial"/>
          <w:b/>
          <w:sz w:val="25"/>
          <w:szCs w:val="25"/>
        </w:rPr>
        <w:t>lenca requisitos para os pedidos de isenção do IPTU</w:t>
      </w:r>
      <w:r w:rsidR="00450A84" w:rsidRPr="00D07781">
        <w:rPr>
          <w:rFonts w:ascii="Arial" w:hAnsi="Arial" w:cs="Arial"/>
          <w:b/>
          <w:sz w:val="25"/>
          <w:szCs w:val="25"/>
        </w:rPr>
        <w:t xml:space="preserve"> de 2015/2016</w:t>
      </w:r>
      <w:r w:rsidRPr="00D07781">
        <w:rPr>
          <w:rFonts w:ascii="Arial" w:hAnsi="Arial" w:cs="Arial"/>
          <w:b/>
          <w:sz w:val="25"/>
          <w:szCs w:val="25"/>
        </w:rPr>
        <w:t>.”</w:t>
      </w:r>
    </w:p>
    <w:p w:rsidR="00234A51" w:rsidRPr="00D07781" w:rsidRDefault="00234A51" w:rsidP="00234A51">
      <w:pPr>
        <w:rPr>
          <w:rFonts w:ascii="Arial" w:hAnsi="Arial" w:cs="Arial"/>
          <w:sz w:val="25"/>
          <w:szCs w:val="25"/>
        </w:rPr>
      </w:pPr>
    </w:p>
    <w:p w:rsidR="006F70E1" w:rsidRPr="00D07781" w:rsidRDefault="006F70E1" w:rsidP="00234A51">
      <w:pPr>
        <w:rPr>
          <w:rFonts w:ascii="Arial" w:hAnsi="Arial" w:cs="Arial"/>
          <w:sz w:val="25"/>
          <w:szCs w:val="25"/>
        </w:rPr>
      </w:pPr>
    </w:p>
    <w:p w:rsidR="00234A51" w:rsidRPr="00D07781" w:rsidRDefault="00234A51" w:rsidP="00234A51">
      <w:pPr>
        <w:tabs>
          <w:tab w:val="left" w:pos="1701"/>
        </w:tabs>
        <w:rPr>
          <w:rFonts w:ascii="Arial" w:hAnsi="Arial" w:cs="Arial"/>
          <w:b/>
          <w:sz w:val="25"/>
          <w:szCs w:val="25"/>
        </w:rPr>
      </w:pPr>
      <w:r w:rsidRPr="00D07781">
        <w:rPr>
          <w:rFonts w:ascii="Arial" w:hAnsi="Arial" w:cs="Arial"/>
          <w:b/>
          <w:sz w:val="25"/>
          <w:szCs w:val="25"/>
        </w:rPr>
        <w:tab/>
      </w:r>
    </w:p>
    <w:p w:rsidR="00E43853" w:rsidRPr="00D07781" w:rsidRDefault="00234A51" w:rsidP="006F70E1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D07781">
        <w:rPr>
          <w:rFonts w:ascii="Arial" w:hAnsi="Arial" w:cs="Arial"/>
          <w:b/>
          <w:sz w:val="25"/>
          <w:szCs w:val="25"/>
        </w:rPr>
        <w:tab/>
      </w:r>
      <w:r w:rsidRPr="00D07781">
        <w:rPr>
          <w:rFonts w:ascii="Arial" w:hAnsi="Arial" w:cs="Arial"/>
          <w:b/>
          <w:sz w:val="24"/>
          <w:szCs w:val="24"/>
        </w:rPr>
        <w:t>ELÓI POLTRONIERI</w:t>
      </w:r>
      <w:r w:rsidRPr="00D07781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legais, torna público aos interessados </w:t>
      </w:r>
      <w:r w:rsidR="006F70E1" w:rsidRPr="00D07781">
        <w:rPr>
          <w:rFonts w:ascii="Arial" w:hAnsi="Arial" w:cs="Arial"/>
          <w:sz w:val="24"/>
          <w:szCs w:val="24"/>
        </w:rPr>
        <w:t>em solicitar isenção do IPTU</w:t>
      </w:r>
      <w:r w:rsidR="00E43853" w:rsidRPr="00D07781">
        <w:rPr>
          <w:rFonts w:ascii="Arial" w:hAnsi="Arial" w:cs="Arial"/>
          <w:sz w:val="24"/>
          <w:szCs w:val="24"/>
        </w:rPr>
        <w:t xml:space="preserve"> de 2015/2016, com base na Lei nº 1.547/94 e suas alterações, </w:t>
      </w:r>
      <w:r w:rsidRPr="00D07781">
        <w:rPr>
          <w:rFonts w:ascii="Arial" w:hAnsi="Arial" w:cs="Arial"/>
          <w:sz w:val="24"/>
          <w:szCs w:val="24"/>
        </w:rPr>
        <w:t xml:space="preserve">que </w:t>
      </w:r>
      <w:r w:rsidR="00E43853" w:rsidRPr="00D07781">
        <w:rPr>
          <w:rFonts w:ascii="Arial" w:hAnsi="Arial" w:cs="Arial"/>
          <w:sz w:val="24"/>
          <w:szCs w:val="24"/>
        </w:rPr>
        <w:t>a documentação necessária e o procedimento são os seguintes:</w:t>
      </w:r>
    </w:p>
    <w:p w:rsidR="00234A51" w:rsidRPr="00D07781" w:rsidRDefault="00234A51" w:rsidP="006F70E1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D07781">
        <w:rPr>
          <w:rFonts w:ascii="Arial" w:hAnsi="Arial" w:cs="Arial"/>
          <w:sz w:val="24"/>
          <w:szCs w:val="24"/>
        </w:rPr>
        <w:t xml:space="preserve"> </w:t>
      </w:r>
    </w:p>
    <w:p w:rsidR="00234A51" w:rsidRPr="00D07781" w:rsidRDefault="00234A51" w:rsidP="00234A51">
      <w:pPr>
        <w:rPr>
          <w:rFonts w:ascii="Arial" w:hAnsi="Arial" w:cs="Arial"/>
          <w:sz w:val="24"/>
          <w:szCs w:val="24"/>
        </w:rPr>
      </w:pPr>
    </w:p>
    <w:p w:rsidR="00E43853" w:rsidRPr="00D07781" w:rsidRDefault="00234A51" w:rsidP="00E43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D07781">
        <w:rPr>
          <w:rFonts w:ascii="Arial" w:hAnsi="Arial" w:cs="Arial"/>
          <w:b/>
          <w:sz w:val="24"/>
          <w:szCs w:val="24"/>
        </w:rPr>
        <w:t xml:space="preserve">1 – </w:t>
      </w:r>
      <w:r w:rsidR="00E43853" w:rsidRPr="00D07781">
        <w:rPr>
          <w:rFonts w:ascii="Arial" w:hAnsi="Arial" w:cs="Arial"/>
          <w:b/>
          <w:bCs/>
          <w:sz w:val="24"/>
          <w:szCs w:val="24"/>
        </w:rPr>
        <w:t>Documentação Necessária para a Isenção de IPTU 201</w:t>
      </w:r>
      <w:r w:rsidR="001A0F45">
        <w:rPr>
          <w:rFonts w:ascii="Arial" w:hAnsi="Arial" w:cs="Arial"/>
          <w:b/>
          <w:bCs/>
          <w:sz w:val="24"/>
          <w:szCs w:val="24"/>
        </w:rPr>
        <w:t>5</w:t>
      </w:r>
      <w:r w:rsidR="00E43853" w:rsidRPr="00D07781">
        <w:rPr>
          <w:rFonts w:ascii="Arial" w:hAnsi="Arial" w:cs="Arial"/>
          <w:b/>
          <w:bCs/>
          <w:sz w:val="24"/>
          <w:szCs w:val="24"/>
        </w:rPr>
        <w:t xml:space="preserve"> – 201</w:t>
      </w:r>
      <w:r w:rsidR="001A0F45">
        <w:rPr>
          <w:rFonts w:ascii="Arial" w:hAnsi="Arial" w:cs="Arial"/>
          <w:b/>
          <w:bCs/>
          <w:sz w:val="24"/>
          <w:szCs w:val="24"/>
        </w:rPr>
        <w:t>6</w:t>
      </w:r>
      <w:r w:rsidR="00E43853" w:rsidRPr="00D07781">
        <w:rPr>
          <w:rFonts w:ascii="Arial" w:hAnsi="Arial" w:cs="Arial"/>
          <w:b/>
          <w:bCs/>
          <w:sz w:val="24"/>
          <w:szCs w:val="24"/>
        </w:rPr>
        <w:t>:</w:t>
      </w:r>
    </w:p>
    <w:p w:rsidR="00E43853" w:rsidRPr="00D07781" w:rsidRDefault="00E43853" w:rsidP="00E43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43853" w:rsidRPr="00D07781" w:rsidRDefault="00E43853" w:rsidP="00E43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Cs/>
          <w:sz w:val="24"/>
          <w:szCs w:val="24"/>
        </w:rPr>
      </w:pPr>
      <w:r w:rsidRPr="00D07781">
        <w:rPr>
          <w:rFonts w:ascii="Arial" w:hAnsi="Arial" w:cs="Arial"/>
          <w:bCs/>
          <w:sz w:val="24"/>
          <w:szCs w:val="24"/>
        </w:rPr>
        <w:t>1.1 – Requerimento do contribuinte ou de seu procurador</w:t>
      </w:r>
      <w:r w:rsidR="001A0F45">
        <w:rPr>
          <w:rFonts w:ascii="Arial" w:hAnsi="Arial" w:cs="Arial"/>
          <w:bCs/>
          <w:sz w:val="24"/>
          <w:szCs w:val="24"/>
        </w:rPr>
        <w:t>, com respectivo instrumento</w:t>
      </w:r>
      <w:r w:rsidRPr="00D07781">
        <w:rPr>
          <w:rFonts w:ascii="Arial" w:hAnsi="Arial" w:cs="Arial"/>
          <w:bCs/>
          <w:sz w:val="24"/>
          <w:szCs w:val="24"/>
        </w:rPr>
        <w:t>;</w:t>
      </w:r>
    </w:p>
    <w:p w:rsidR="00E43853" w:rsidRPr="00D07781" w:rsidRDefault="00E43853" w:rsidP="00E43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Cs/>
          <w:sz w:val="24"/>
          <w:szCs w:val="24"/>
        </w:rPr>
      </w:pPr>
      <w:r w:rsidRPr="00D07781">
        <w:rPr>
          <w:rFonts w:ascii="Arial" w:hAnsi="Arial" w:cs="Arial"/>
          <w:bCs/>
          <w:sz w:val="24"/>
          <w:szCs w:val="24"/>
        </w:rPr>
        <w:t>1.2 – Cópias dos documentos de identificação do requerente (RG e CPF);</w:t>
      </w:r>
    </w:p>
    <w:p w:rsidR="00E43853" w:rsidRPr="00D07781" w:rsidRDefault="00E43853" w:rsidP="00E43853">
      <w:pPr>
        <w:pStyle w:val="Corpodetexto2"/>
        <w:rPr>
          <w:rFonts w:ascii="Arial" w:hAnsi="Arial" w:cs="Arial"/>
          <w:sz w:val="24"/>
          <w:szCs w:val="24"/>
        </w:rPr>
      </w:pPr>
      <w:r w:rsidRPr="00D07781">
        <w:rPr>
          <w:rFonts w:ascii="Arial" w:hAnsi="Arial" w:cs="Arial"/>
          <w:sz w:val="24"/>
          <w:szCs w:val="24"/>
        </w:rPr>
        <w:t>1.3 - Certidão de Bens atualizada em nome do proprietário do imóvel, a fim de comprovar a propriedade de um único imóvel:</w:t>
      </w:r>
    </w:p>
    <w:p w:rsidR="00E43853" w:rsidRPr="00D07781" w:rsidRDefault="00E43853" w:rsidP="00E43853">
      <w:pPr>
        <w:pStyle w:val="Corpodetexto2"/>
        <w:rPr>
          <w:rFonts w:ascii="Arial" w:hAnsi="Arial" w:cs="Arial"/>
          <w:sz w:val="24"/>
          <w:szCs w:val="24"/>
        </w:rPr>
      </w:pPr>
      <w:r w:rsidRPr="00D07781">
        <w:rPr>
          <w:rFonts w:ascii="Arial" w:hAnsi="Arial" w:cs="Arial"/>
          <w:sz w:val="24"/>
          <w:szCs w:val="24"/>
        </w:rPr>
        <w:t>1.4 - Comprovante de residência em nome do proprietário do imóvel;</w:t>
      </w:r>
    </w:p>
    <w:p w:rsidR="00E43853" w:rsidRPr="00D07781" w:rsidRDefault="00E43853" w:rsidP="00E43853">
      <w:pPr>
        <w:pStyle w:val="Corpodetexto2"/>
        <w:rPr>
          <w:rFonts w:ascii="Arial" w:hAnsi="Arial" w:cs="Arial"/>
          <w:sz w:val="24"/>
          <w:szCs w:val="24"/>
        </w:rPr>
      </w:pPr>
      <w:r w:rsidRPr="00D07781">
        <w:rPr>
          <w:rFonts w:ascii="Arial" w:hAnsi="Arial" w:cs="Arial"/>
          <w:sz w:val="24"/>
          <w:szCs w:val="24"/>
        </w:rPr>
        <w:t>1.5 - Comprovante de renda inferior a três salários mínimos, do proprietário do imóvel.</w:t>
      </w:r>
    </w:p>
    <w:p w:rsidR="00E43853" w:rsidRPr="00D07781" w:rsidRDefault="00E43853" w:rsidP="00E43853">
      <w:pPr>
        <w:pStyle w:val="Corpodetexto2"/>
        <w:rPr>
          <w:rFonts w:ascii="Arial" w:hAnsi="Arial" w:cs="Arial"/>
          <w:sz w:val="24"/>
          <w:szCs w:val="24"/>
        </w:rPr>
      </w:pPr>
    </w:p>
    <w:p w:rsidR="00E43853" w:rsidRPr="00D07781" w:rsidRDefault="00E43853" w:rsidP="00E43853">
      <w:pPr>
        <w:pStyle w:val="Corpodetexto2"/>
        <w:rPr>
          <w:rFonts w:ascii="Arial" w:hAnsi="Arial" w:cs="Arial"/>
          <w:sz w:val="24"/>
          <w:szCs w:val="24"/>
        </w:rPr>
      </w:pPr>
    </w:p>
    <w:p w:rsidR="00E43853" w:rsidRPr="00D07781" w:rsidRDefault="00E43853" w:rsidP="00E43853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 w:rsidRPr="00D07781">
        <w:rPr>
          <w:rFonts w:ascii="Arial" w:hAnsi="Arial" w:cs="Arial"/>
          <w:b/>
          <w:sz w:val="24"/>
          <w:szCs w:val="24"/>
        </w:rPr>
        <w:t>2 -</w:t>
      </w:r>
      <w:r w:rsidRPr="00D07781">
        <w:rPr>
          <w:rFonts w:ascii="Arial" w:hAnsi="Arial" w:cs="Arial"/>
          <w:sz w:val="24"/>
          <w:szCs w:val="24"/>
        </w:rPr>
        <w:t xml:space="preserve"> </w:t>
      </w:r>
      <w:r w:rsidRPr="00D07781">
        <w:rPr>
          <w:rFonts w:ascii="Arial" w:hAnsi="Arial" w:cs="Arial"/>
          <w:b/>
          <w:bCs/>
          <w:sz w:val="24"/>
          <w:szCs w:val="24"/>
        </w:rPr>
        <w:t>Documentação Necessária para a Isenção de IPTU 201</w:t>
      </w:r>
      <w:r w:rsidR="001A0F45">
        <w:rPr>
          <w:rFonts w:ascii="Arial" w:hAnsi="Arial" w:cs="Arial"/>
          <w:b/>
          <w:bCs/>
          <w:sz w:val="24"/>
          <w:szCs w:val="24"/>
        </w:rPr>
        <w:t>5</w:t>
      </w:r>
      <w:r w:rsidRPr="00D07781">
        <w:rPr>
          <w:rFonts w:ascii="Arial" w:hAnsi="Arial" w:cs="Arial"/>
          <w:b/>
          <w:bCs/>
          <w:sz w:val="24"/>
          <w:szCs w:val="24"/>
        </w:rPr>
        <w:t>-201</w:t>
      </w:r>
      <w:r w:rsidR="001A0F45">
        <w:rPr>
          <w:rFonts w:ascii="Arial" w:hAnsi="Arial" w:cs="Arial"/>
          <w:b/>
          <w:bCs/>
          <w:sz w:val="24"/>
          <w:szCs w:val="24"/>
        </w:rPr>
        <w:t>6</w:t>
      </w:r>
      <w:r w:rsidRPr="00D07781">
        <w:rPr>
          <w:rFonts w:ascii="Arial" w:hAnsi="Arial" w:cs="Arial"/>
          <w:b/>
          <w:bCs/>
          <w:sz w:val="24"/>
          <w:szCs w:val="24"/>
        </w:rPr>
        <w:t xml:space="preserve"> AUTÔNOMOS</w:t>
      </w:r>
    </w:p>
    <w:p w:rsidR="00E43853" w:rsidRPr="00D07781" w:rsidRDefault="00E43853" w:rsidP="00E43853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E43853" w:rsidRPr="00D07781" w:rsidRDefault="003D04D8" w:rsidP="00E43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E43853" w:rsidRPr="00D07781">
        <w:rPr>
          <w:rFonts w:ascii="Arial" w:hAnsi="Arial" w:cs="Arial"/>
          <w:bCs/>
          <w:sz w:val="24"/>
          <w:szCs w:val="24"/>
        </w:rPr>
        <w:t>.1 – Requerimento do contribuinte ou de seu procurador;</w:t>
      </w:r>
      <w:r w:rsidR="0014320C">
        <w:rPr>
          <w:rFonts w:ascii="Arial" w:hAnsi="Arial" w:cs="Arial"/>
          <w:bCs/>
          <w:sz w:val="24"/>
          <w:szCs w:val="24"/>
        </w:rPr>
        <w:t xml:space="preserve"> com respectivo instrumento</w:t>
      </w:r>
      <w:r w:rsidR="0014320C" w:rsidRPr="00D07781">
        <w:rPr>
          <w:rFonts w:ascii="Arial" w:hAnsi="Arial" w:cs="Arial"/>
          <w:bCs/>
          <w:sz w:val="24"/>
          <w:szCs w:val="24"/>
        </w:rPr>
        <w:t>;</w:t>
      </w:r>
    </w:p>
    <w:p w:rsidR="00E43853" w:rsidRPr="00D07781" w:rsidRDefault="003D04D8" w:rsidP="00E43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E43853" w:rsidRPr="00D07781">
        <w:rPr>
          <w:rFonts w:ascii="Arial" w:hAnsi="Arial" w:cs="Arial"/>
          <w:bCs/>
          <w:sz w:val="24"/>
          <w:szCs w:val="24"/>
        </w:rPr>
        <w:t>.2 – Cópias dos documentos de identificação do requerente (RG e CPF);</w:t>
      </w:r>
    </w:p>
    <w:p w:rsidR="00E43853" w:rsidRPr="00D07781" w:rsidRDefault="003D04D8" w:rsidP="00E43853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50A84" w:rsidRPr="00D07781">
        <w:rPr>
          <w:rFonts w:ascii="Arial" w:hAnsi="Arial" w:cs="Arial"/>
          <w:sz w:val="24"/>
          <w:szCs w:val="24"/>
        </w:rPr>
        <w:t xml:space="preserve">.3 - </w:t>
      </w:r>
      <w:r w:rsidR="00E43853" w:rsidRPr="00D07781">
        <w:rPr>
          <w:rFonts w:ascii="Arial" w:hAnsi="Arial" w:cs="Arial"/>
          <w:sz w:val="24"/>
          <w:szCs w:val="24"/>
        </w:rPr>
        <w:t>Certidão de Bens atualizada em nome do proprietário do imóvel, a fim  de comprovar a propriedade de um único imóvel;</w:t>
      </w:r>
    </w:p>
    <w:p w:rsidR="00E43853" w:rsidRPr="00D07781" w:rsidRDefault="003D04D8" w:rsidP="00E43853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50A84" w:rsidRPr="00D07781">
        <w:rPr>
          <w:rFonts w:ascii="Arial" w:hAnsi="Arial" w:cs="Arial"/>
          <w:sz w:val="24"/>
          <w:szCs w:val="24"/>
        </w:rPr>
        <w:t xml:space="preserve">.4 - </w:t>
      </w:r>
      <w:r w:rsidR="00E43853" w:rsidRPr="00D07781">
        <w:rPr>
          <w:rFonts w:ascii="Arial" w:hAnsi="Arial" w:cs="Arial"/>
          <w:sz w:val="24"/>
          <w:szCs w:val="24"/>
        </w:rPr>
        <w:t>Comprovante de residência em nome do proprietário do imóvel;</w:t>
      </w:r>
    </w:p>
    <w:p w:rsidR="00E43853" w:rsidRPr="00D07781" w:rsidRDefault="003D04D8" w:rsidP="00E43853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50A84" w:rsidRPr="00D07781">
        <w:rPr>
          <w:rFonts w:ascii="Arial" w:hAnsi="Arial" w:cs="Arial"/>
          <w:sz w:val="24"/>
          <w:szCs w:val="24"/>
        </w:rPr>
        <w:t xml:space="preserve">.5 - </w:t>
      </w:r>
      <w:r w:rsidR="00E43853" w:rsidRPr="00D07781">
        <w:rPr>
          <w:rFonts w:ascii="Arial" w:hAnsi="Arial" w:cs="Arial"/>
          <w:sz w:val="24"/>
          <w:szCs w:val="24"/>
        </w:rPr>
        <w:t>Possuir Alvará de Localização com pagamento em dia;</w:t>
      </w:r>
    </w:p>
    <w:p w:rsidR="00E43853" w:rsidRPr="00D07781" w:rsidRDefault="003D04D8" w:rsidP="00E43853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50A84" w:rsidRPr="00D07781">
        <w:rPr>
          <w:rFonts w:ascii="Arial" w:hAnsi="Arial" w:cs="Arial"/>
          <w:sz w:val="24"/>
          <w:szCs w:val="24"/>
        </w:rPr>
        <w:t xml:space="preserve">.6 - </w:t>
      </w:r>
      <w:r w:rsidR="00E43853" w:rsidRPr="00D07781">
        <w:rPr>
          <w:rFonts w:ascii="Arial" w:hAnsi="Arial" w:cs="Arial"/>
          <w:sz w:val="24"/>
          <w:szCs w:val="24"/>
        </w:rPr>
        <w:t>DECORE atualizado e/ou declaração de rendimentos assinada pelo contador, com assinatura reconhecida em cartório.</w:t>
      </w:r>
    </w:p>
    <w:p w:rsidR="00E43853" w:rsidRPr="00D07781" w:rsidRDefault="00E43853" w:rsidP="00E43853">
      <w:pPr>
        <w:pStyle w:val="Corpodetexto2"/>
        <w:rPr>
          <w:rFonts w:ascii="Arial" w:hAnsi="Arial" w:cs="Arial"/>
          <w:sz w:val="24"/>
          <w:szCs w:val="24"/>
        </w:rPr>
      </w:pPr>
    </w:p>
    <w:p w:rsidR="00E43853" w:rsidRPr="00D07781" w:rsidRDefault="00E43853" w:rsidP="00E43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D07781" w:rsidRPr="00D07781" w:rsidRDefault="00D07781" w:rsidP="00450A84">
      <w:pPr>
        <w:pStyle w:val="Corpodetexto2"/>
        <w:rPr>
          <w:rFonts w:ascii="Arial" w:eastAsia="BatangChe" w:hAnsi="Arial" w:cs="Arial"/>
          <w:b/>
          <w:sz w:val="24"/>
          <w:szCs w:val="24"/>
        </w:rPr>
      </w:pPr>
    </w:p>
    <w:p w:rsidR="00D07781" w:rsidRPr="00D07781" w:rsidRDefault="00D07781" w:rsidP="00450A84">
      <w:pPr>
        <w:pStyle w:val="Corpodetexto2"/>
        <w:rPr>
          <w:rFonts w:ascii="Arial" w:eastAsia="BatangChe" w:hAnsi="Arial" w:cs="Arial"/>
          <w:b/>
          <w:sz w:val="24"/>
          <w:szCs w:val="24"/>
        </w:rPr>
      </w:pPr>
    </w:p>
    <w:p w:rsidR="00D07781" w:rsidRPr="00D07781" w:rsidRDefault="00D07781" w:rsidP="00450A84">
      <w:pPr>
        <w:pStyle w:val="Corpodetexto2"/>
        <w:rPr>
          <w:rFonts w:ascii="Arial" w:eastAsia="BatangChe" w:hAnsi="Arial" w:cs="Arial"/>
          <w:b/>
          <w:sz w:val="24"/>
          <w:szCs w:val="24"/>
        </w:rPr>
      </w:pPr>
    </w:p>
    <w:p w:rsidR="00D07781" w:rsidRPr="00D07781" w:rsidRDefault="00D07781" w:rsidP="00450A84">
      <w:pPr>
        <w:pStyle w:val="Corpodetexto2"/>
        <w:rPr>
          <w:rFonts w:ascii="Arial" w:eastAsia="BatangChe" w:hAnsi="Arial" w:cs="Arial"/>
          <w:b/>
          <w:sz w:val="24"/>
          <w:szCs w:val="24"/>
        </w:rPr>
      </w:pPr>
    </w:p>
    <w:p w:rsidR="00450A84" w:rsidRPr="00D07781" w:rsidRDefault="00450A84" w:rsidP="00450A84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 w:rsidRPr="00D07781">
        <w:rPr>
          <w:rFonts w:ascii="Arial" w:eastAsia="BatangChe" w:hAnsi="Arial" w:cs="Arial"/>
          <w:b/>
          <w:sz w:val="24"/>
          <w:szCs w:val="24"/>
        </w:rPr>
        <w:t>3 -</w:t>
      </w:r>
      <w:r w:rsidRPr="00D07781">
        <w:rPr>
          <w:rFonts w:ascii="Arial" w:eastAsia="BatangChe" w:hAnsi="Arial" w:cs="Arial"/>
          <w:sz w:val="24"/>
          <w:szCs w:val="24"/>
        </w:rPr>
        <w:t xml:space="preserve"> </w:t>
      </w:r>
      <w:r w:rsidRPr="00D07781">
        <w:rPr>
          <w:rFonts w:ascii="Arial" w:hAnsi="Arial" w:cs="Arial"/>
          <w:b/>
          <w:bCs/>
          <w:sz w:val="24"/>
          <w:szCs w:val="24"/>
        </w:rPr>
        <w:t>Documentação Necessária para a Isenção de IPTU 201</w:t>
      </w:r>
      <w:r w:rsidR="001A0F45">
        <w:rPr>
          <w:rFonts w:ascii="Arial" w:hAnsi="Arial" w:cs="Arial"/>
          <w:b/>
          <w:bCs/>
          <w:sz w:val="24"/>
          <w:szCs w:val="24"/>
        </w:rPr>
        <w:t>5</w:t>
      </w:r>
      <w:r w:rsidRPr="00D07781">
        <w:rPr>
          <w:rFonts w:ascii="Arial" w:hAnsi="Arial" w:cs="Arial"/>
          <w:b/>
          <w:bCs/>
          <w:sz w:val="24"/>
          <w:szCs w:val="24"/>
        </w:rPr>
        <w:t>-201</w:t>
      </w:r>
      <w:r w:rsidR="001A0F45">
        <w:rPr>
          <w:rFonts w:ascii="Arial" w:hAnsi="Arial" w:cs="Arial"/>
          <w:b/>
          <w:bCs/>
          <w:sz w:val="24"/>
          <w:szCs w:val="24"/>
        </w:rPr>
        <w:t>6</w:t>
      </w:r>
      <w:r w:rsidRPr="00D07781">
        <w:rPr>
          <w:rFonts w:ascii="Arial" w:hAnsi="Arial" w:cs="Arial"/>
          <w:b/>
          <w:bCs/>
          <w:sz w:val="24"/>
          <w:szCs w:val="24"/>
        </w:rPr>
        <w:t xml:space="preserve"> VIÚVAS(OS)</w:t>
      </w:r>
    </w:p>
    <w:p w:rsidR="00450A84" w:rsidRPr="00D07781" w:rsidRDefault="00450A84" w:rsidP="00450A84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450A84" w:rsidRPr="00D07781" w:rsidRDefault="003D04D8" w:rsidP="0045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450A84" w:rsidRPr="00D07781">
        <w:rPr>
          <w:rFonts w:ascii="Arial" w:hAnsi="Arial" w:cs="Arial"/>
          <w:bCs/>
          <w:sz w:val="24"/>
          <w:szCs w:val="24"/>
        </w:rPr>
        <w:t>.1 – Requerimento do contribuinte ou de seu procurador</w:t>
      </w:r>
      <w:r w:rsidR="0014320C">
        <w:rPr>
          <w:rFonts w:ascii="Arial" w:hAnsi="Arial" w:cs="Arial"/>
          <w:bCs/>
          <w:sz w:val="24"/>
          <w:szCs w:val="24"/>
        </w:rPr>
        <w:t>, com respectivo instrumento</w:t>
      </w:r>
      <w:r w:rsidR="0014320C" w:rsidRPr="00D07781">
        <w:rPr>
          <w:rFonts w:ascii="Arial" w:hAnsi="Arial" w:cs="Arial"/>
          <w:bCs/>
          <w:sz w:val="24"/>
          <w:szCs w:val="24"/>
        </w:rPr>
        <w:t>;</w:t>
      </w:r>
    </w:p>
    <w:p w:rsidR="00450A84" w:rsidRPr="00D07781" w:rsidRDefault="003D04D8" w:rsidP="0045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450A84" w:rsidRPr="00D07781">
        <w:rPr>
          <w:rFonts w:ascii="Arial" w:hAnsi="Arial" w:cs="Arial"/>
          <w:bCs/>
          <w:sz w:val="24"/>
          <w:szCs w:val="24"/>
        </w:rPr>
        <w:t>.2 – Cópias dos documentos de identificação do requerente (RG e CPF);</w:t>
      </w:r>
    </w:p>
    <w:p w:rsidR="00450A84" w:rsidRPr="00D07781" w:rsidRDefault="003D04D8" w:rsidP="00450A84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50A84" w:rsidRPr="00D07781">
        <w:rPr>
          <w:rFonts w:ascii="Arial" w:hAnsi="Arial" w:cs="Arial"/>
          <w:sz w:val="24"/>
          <w:szCs w:val="24"/>
        </w:rPr>
        <w:t>.3 - Certidão de Bens atualizada em nome do proprietário do imóvel, a fim de comprovar a propriedade de um único imóvel:</w:t>
      </w:r>
    </w:p>
    <w:p w:rsidR="00450A84" w:rsidRPr="00D07781" w:rsidRDefault="003D04D8" w:rsidP="00450A84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50A84" w:rsidRPr="00D07781">
        <w:rPr>
          <w:rFonts w:ascii="Arial" w:hAnsi="Arial" w:cs="Arial"/>
          <w:sz w:val="24"/>
          <w:szCs w:val="24"/>
        </w:rPr>
        <w:t>.4 - Comprovante de residência em nome do proprietário do imóvel ou da(o) viúva(o);</w:t>
      </w:r>
    </w:p>
    <w:p w:rsidR="00450A84" w:rsidRPr="00D07781" w:rsidRDefault="003D04D8" w:rsidP="00450A84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50A84" w:rsidRPr="00D07781">
        <w:rPr>
          <w:rFonts w:ascii="Arial" w:hAnsi="Arial" w:cs="Arial"/>
          <w:sz w:val="24"/>
          <w:szCs w:val="24"/>
        </w:rPr>
        <w:t>.5 - Comprovante de renda inferior a três salários mínimos, da(o) viúva(o);</w:t>
      </w:r>
    </w:p>
    <w:p w:rsidR="00450A84" w:rsidRPr="00D07781" w:rsidRDefault="003D04D8" w:rsidP="00450A84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50A84" w:rsidRPr="00D07781">
        <w:rPr>
          <w:rFonts w:ascii="Arial" w:hAnsi="Arial" w:cs="Arial"/>
          <w:sz w:val="24"/>
          <w:szCs w:val="24"/>
        </w:rPr>
        <w:t>.6 - Certidão de óbito do proprietário do imóvel.</w:t>
      </w:r>
    </w:p>
    <w:p w:rsidR="00234A51" w:rsidRPr="00D07781" w:rsidRDefault="00234A51" w:rsidP="00234A51">
      <w:pPr>
        <w:rPr>
          <w:rFonts w:ascii="Arial" w:eastAsia="BatangChe" w:hAnsi="Arial" w:cs="Arial"/>
          <w:sz w:val="24"/>
          <w:szCs w:val="24"/>
        </w:rPr>
      </w:pPr>
    </w:p>
    <w:p w:rsidR="00450A84" w:rsidRPr="00D07781" w:rsidRDefault="00450A84" w:rsidP="00450A84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450A84" w:rsidRPr="00D07781" w:rsidRDefault="00450A84" w:rsidP="00450A84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 w:rsidRPr="00D07781">
        <w:rPr>
          <w:rFonts w:ascii="Arial" w:hAnsi="Arial" w:cs="Arial"/>
          <w:b/>
          <w:bCs/>
          <w:sz w:val="24"/>
          <w:szCs w:val="24"/>
        </w:rPr>
        <w:t xml:space="preserve">4 - REGULAMENTAÇÃO DE CASOS ESPECIAIS NA ISENÇÃO DE IPTU </w:t>
      </w:r>
    </w:p>
    <w:p w:rsidR="00450A84" w:rsidRPr="00D07781" w:rsidRDefault="00450A84" w:rsidP="00450A84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450A84" w:rsidRPr="00D07781" w:rsidRDefault="00450A84" w:rsidP="00450A84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 w:rsidRPr="00D07781">
        <w:rPr>
          <w:rFonts w:ascii="Arial" w:hAnsi="Arial" w:cs="Arial"/>
          <w:b/>
          <w:bCs/>
          <w:sz w:val="24"/>
          <w:szCs w:val="24"/>
        </w:rPr>
        <w:t xml:space="preserve">4.1 - </w:t>
      </w:r>
      <w:r w:rsidR="00D07781" w:rsidRPr="00D07781">
        <w:rPr>
          <w:rFonts w:ascii="Arial" w:hAnsi="Arial" w:cs="Arial"/>
          <w:b/>
          <w:bCs/>
          <w:sz w:val="24"/>
          <w:szCs w:val="24"/>
        </w:rPr>
        <w:t>QUOTA IDEAL</w:t>
      </w:r>
    </w:p>
    <w:p w:rsidR="00450A84" w:rsidRPr="00D07781" w:rsidRDefault="00450A84" w:rsidP="00450A84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450A84" w:rsidRPr="00D07781" w:rsidRDefault="00450A84" w:rsidP="00450A84">
      <w:pPr>
        <w:pStyle w:val="Corpodetexto2"/>
        <w:rPr>
          <w:rFonts w:ascii="Arial" w:hAnsi="Arial" w:cs="Arial"/>
          <w:sz w:val="24"/>
          <w:szCs w:val="24"/>
        </w:rPr>
      </w:pPr>
      <w:r w:rsidRPr="00D07781">
        <w:rPr>
          <w:rFonts w:ascii="Arial" w:hAnsi="Arial" w:cs="Arial"/>
          <w:sz w:val="24"/>
          <w:szCs w:val="24"/>
        </w:rPr>
        <w:t>A isenção de IPTU será feita se a quota ideal do contribuinte corresponder a uma unidade autônoma, desde que comprovados os demais requisitos previstos na Lei Municipal nº 1547/94.</w:t>
      </w:r>
    </w:p>
    <w:p w:rsidR="00450A84" w:rsidRPr="00D07781" w:rsidRDefault="00450A84" w:rsidP="00234A51">
      <w:pPr>
        <w:rPr>
          <w:rFonts w:ascii="Arial" w:eastAsia="BatangChe" w:hAnsi="Arial" w:cs="Arial"/>
          <w:sz w:val="24"/>
          <w:szCs w:val="24"/>
        </w:rPr>
      </w:pPr>
    </w:p>
    <w:p w:rsidR="00450A84" w:rsidRPr="00D07781" w:rsidRDefault="00450A84" w:rsidP="00234A51">
      <w:pPr>
        <w:rPr>
          <w:rFonts w:ascii="Arial" w:eastAsia="BatangChe" w:hAnsi="Arial" w:cs="Arial"/>
          <w:sz w:val="24"/>
          <w:szCs w:val="24"/>
        </w:rPr>
      </w:pPr>
    </w:p>
    <w:p w:rsidR="00450A84" w:rsidRPr="00D07781" w:rsidRDefault="00450A84" w:rsidP="00450A84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 w:rsidRPr="00D07781">
        <w:rPr>
          <w:rFonts w:ascii="Arial" w:eastAsia="BatangChe" w:hAnsi="Arial" w:cs="Arial"/>
          <w:b/>
          <w:sz w:val="24"/>
          <w:szCs w:val="24"/>
        </w:rPr>
        <w:t>4.2 -</w:t>
      </w:r>
      <w:r w:rsidRPr="00D07781">
        <w:rPr>
          <w:rFonts w:ascii="Arial" w:eastAsia="BatangChe" w:hAnsi="Arial" w:cs="Arial"/>
          <w:sz w:val="24"/>
          <w:szCs w:val="24"/>
        </w:rPr>
        <w:t xml:space="preserve"> </w:t>
      </w:r>
      <w:r w:rsidR="00D07781" w:rsidRPr="00D07781">
        <w:rPr>
          <w:rFonts w:ascii="Arial" w:hAnsi="Arial" w:cs="Arial"/>
          <w:b/>
          <w:bCs/>
          <w:sz w:val="24"/>
          <w:szCs w:val="24"/>
        </w:rPr>
        <w:t>PROPRIETÁRIO FALECIDO E CÔNJUGE VIVO</w:t>
      </w:r>
    </w:p>
    <w:p w:rsidR="00450A84" w:rsidRPr="00D07781" w:rsidRDefault="00450A84" w:rsidP="00450A84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450A84" w:rsidRPr="00D07781" w:rsidRDefault="00450A84" w:rsidP="00450A84">
      <w:pPr>
        <w:pStyle w:val="Corpodetexto2"/>
        <w:rPr>
          <w:rFonts w:ascii="Arial" w:hAnsi="Arial" w:cs="Arial"/>
          <w:sz w:val="24"/>
          <w:szCs w:val="24"/>
        </w:rPr>
      </w:pPr>
      <w:r w:rsidRPr="00D07781">
        <w:rPr>
          <w:rFonts w:ascii="Arial" w:hAnsi="Arial" w:cs="Arial"/>
          <w:sz w:val="24"/>
          <w:szCs w:val="24"/>
        </w:rPr>
        <w:t>Será deferida a isenção de IPTU, quando o imóvel estiver em nome de pessoa falecida, ao cônjuge supérstite desde que comprovados os demais requisitos previstos na Lei Municipal nº 1547/94.</w:t>
      </w:r>
    </w:p>
    <w:p w:rsidR="00450A84" w:rsidRPr="00D07781" w:rsidRDefault="00450A84" w:rsidP="00450A84">
      <w:pPr>
        <w:pStyle w:val="Corpodetexto2"/>
        <w:rPr>
          <w:rFonts w:ascii="Arial" w:hAnsi="Arial" w:cs="Arial"/>
          <w:sz w:val="24"/>
          <w:szCs w:val="24"/>
        </w:rPr>
      </w:pPr>
    </w:p>
    <w:p w:rsidR="00450A84" w:rsidRPr="00D07781" w:rsidRDefault="00450A84" w:rsidP="00450A84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 w:rsidRPr="00D07781">
        <w:rPr>
          <w:rFonts w:ascii="Arial" w:hAnsi="Arial" w:cs="Arial"/>
          <w:b/>
          <w:bCs/>
          <w:sz w:val="24"/>
          <w:szCs w:val="24"/>
        </w:rPr>
        <w:t xml:space="preserve">4.3 - </w:t>
      </w:r>
      <w:r w:rsidR="00D07781" w:rsidRPr="00D07781">
        <w:rPr>
          <w:rFonts w:ascii="Arial" w:hAnsi="Arial" w:cs="Arial"/>
          <w:b/>
          <w:bCs/>
          <w:sz w:val="24"/>
          <w:szCs w:val="24"/>
        </w:rPr>
        <w:t>CÁLCULO DA RENDA MÁXIMA EXIGIDA</w:t>
      </w:r>
    </w:p>
    <w:p w:rsidR="00450A84" w:rsidRPr="00D07781" w:rsidRDefault="00450A84" w:rsidP="00450A84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450A84" w:rsidRPr="00D07781" w:rsidRDefault="00450A84" w:rsidP="00450A84">
      <w:pPr>
        <w:pStyle w:val="Corpodetexto2"/>
        <w:rPr>
          <w:rFonts w:ascii="Arial" w:hAnsi="Arial" w:cs="Arial"/>
          <w:sz w:val="24"/>
          <w:szCs w:val="24"/>
        </w:rPr>
      </w:pPr>
      <w:r w:rsidRPr="00D07781">
        <w:rPr>
          <w:rFonts w:ascii="Arial" w:hAnsi="Arial" w:cs="Arial"/>
          <w:sz w:val="24"/>
          <w:szCs w:val="24"/>
        </w:rPr>
        <w:t>Tendo em vista que o dispositivo legal 1547/94 prevê, em seu art. 10, que para o deferimento da isenção de IPTU, entre outros requisitos, deve ser que os proventos do proprietário do imóvel sejam inferiores a três salários mínimos, este será calculado com base no valor do rendimento bruto.</w:t>
      </w:r>
    </w:p>
    <w:p w:rsidR="00234A51" w:rsidRPr="00D07781" w:rsidRDefault="00234A51" w:rsidP="00234A51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34A51" w:rsidRPr="00D07781" w:rsidRDefault="00234A51" w:rsidP="00234A51">
      <w:pPr>
        <w:rPr>
          <w:rFonts w:ascii="Arial" w:hAnsi="Arial" w:cs="Arial"/>
          <w:sz w:val="24"/>
          <w:szCs w:val="24"/>
        </w:rPr>
      </w:pPr>
      <w:r w:rsidRPr="00D07781">
        <w:rPr>
          <w:rFonts w:ascii="Arial" w:hAnsi="Arial" w:cs="Arial"/>
          <w:sz w:val="24"/>
          <w:szCs w:val="24"/>
        </w:rPr>
        <w:tab/>
      </w:r>
      <w:r w:rsidRPr="00D07781">
        <w:rPr>
          <w:rFonts w:ascii="Arial" w:hAnsi="Arial" w:cs="Arial"/>
          <w:sz w:val="24"/>
          <w:szCs w:val="24"/>
        </w:rPr>
        <w:tab/>
      </w:r>
      <w:r w:rsidRPr="00D07781">
        <w:rPr>
          <w:rFonts w:ascii="Arial" w:hAnsi="Arial" w:cs="Arial"/>
          <w:sz w:val="24"/>
          <w:szCs w:val="24"/>
        </w:rPr>
        <w:tab/>
        <w:t>Registre-se e publique-se.</w:t>
      </w:r>
    </w:p>
    <w:p w:rsidR="00234A51" w:rsidRPr="00D07781" w:rsidRDefault="00234A51" w:rsidP="00234A51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34A51" w:rsidRPr="00D07781" w:rsidRDefault="00234A51" w:rsidP="00234A5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D07781">
        <w:rPr>
          <w:rFonts w:ascii="Arial" w:hAnsi="Arial" w:cs="Arial"/>
          <w:sz w:val="24"/>
          <w:szCs w:val="24"/>
        </w:rPr>
        <w:t xml:space="preserve">GABINETE DO PREFEITO DE VACARIA, </w:t>
      </w:r>
      <w:r w:rsidR="00450A84" w:rsidRPr="00D07781">
        <w:rPr>
          <w:rFonts w:ascii="Arial" w:hAnsi="Arial" w:cs="Arial"/>
          <w:sz w:val="24"/>
          <w:szCs w:val="24"/>
        </w:rPr>
        <w:t>16</w:t>
      </w:r>
      <w:r w:rsidRPr="00D07781">
        <w:rPr>
          <w:rFonts w:ascii="Arial" w:hAnsi="Arial" w:cs="Arial"/>
          <w:sz w:val="24"/>
          <w:szCs w:val="24"/>
        </w:rPr>
        <w:t xml:space="preserve"> de </w:t>
      </w:r>
      <w:r w:rsidR="00450A84" w:rsidRPr="00D07781">
        <w:rPr>
          <w:rFonts w:ascii="Arial" w:hAnsi="Arial" w:cs="Arial"/>
          <w:sz w:val="24"/>
          <w:szCs w:val="24"/>
        </w:rPr>
        <w:t>setembro</w:t>
      </w:r>
      <w:r w:rsidRPr="00D07781">
        <w:rPr>
          <w:rFonts w:ascii="Arial" w:hAnsi="Arial" w:cs="Arial"/>
          <w:sz w:val="24"/>
          <w:szCs w:val="24"/>
        </w:rPr>
        <w:t xml:space="preserve"> de 201</w:t>
      </w:r>
      <w:r w:rsidR="00450A84" w:rsidRPr="00D07781">
        <w:rPr>
          <w:rFonts w:ascii="Arial" w:hAnsi="Arial" w:cs="Arial"/>
          <w:sz w:val="24"/>
          <w:szCs w:val="24"/>
        </w:rPr>
        <w:t>4</w:t>
      </w:r>
      <w:r w:rsidRPr="00D07781">
        <w:rPr>
          <w:rFonts w:ascii="Arial" w:hAnsi="Arial" w:cs="Arial"/>
          <w:sz w:val="24"/>
          <w:szCs w:val="24"/>
        </w:rPr>
        <w:t>.</w:t>
      </w:r>
    </w:p>
    <w:p w:rsidR="00234A51" w:rsidRPr="00D07781" w:rsidRDefault="00234A51" w:rsidP="00234A51">
      <w:pPr>
        <w:rPr>
          <w:rFonts w:ascii="Arial" w:hAnsi="Arial" w:cs="Arial"/>
          <w:sz w:val="24"/>
          <w:szCs w:val="24"/>
        </w:rPr>
      </w:pPr>
    </w:p>
    <w:p w:rsidR="00450A84" w:rsidRPr="00D07781" w:rsidRDefault="00450A84" w:rsidP="00234A51">
      <w:pPr>
        <w:rPr>
          <w:rFonts w:ascii="Arial" w:hAnsi="Arial" w:cs="Arial"/>
          <w:sz w:val="24"/>
          <w:szCs w:val="24"/>
        </w:rPr>
      </w:pPr>
    </w:p>
    <w:p w:rsidR="00234A51" w:rsidRPr="00D07781" w:rsidRDefault="00234A51" w:rsidP="00234A51">
      <w:pPr>
        <w:rPr>
          <w:rFonts w:ascii="Arial" w:hAnsi="Arial" w:cs="Arial"/>
          <w:sz w:val="24"/>
          <w:szCs w:val="24"/>
        </w:rPr>
      </w:pPr>
    </w:p>
    <w:p w:rsidR="00234A51" w:rsidRPr="00D07781" w:rsidRDefault="00234A51" w:rsidP="00234A5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D07781">
        <w:rPr>
          <w:rFonts w:ascii="Arial" w:hAnsi="Arial" w:cs="Arial"/>
          <w:b/>
          <w:sz w:val="24"/>
          <w:szCs w:val="24"/>
        </w:rPr>
        <w:t>ELÓI POLTRONIERI</w:t>
      </w:r>
    </w:p>
    <w:p w:rsidR="00234A51" w:rsidRPr="00D07781" w:rsidRDefault="00234A51" w:rsidP="00234A51">
      <w:pPr>
        <w:jc w:val="center"/>
        <w:rPr>
          <w:rFonts w:ascii="Arial" w:hAnsi="Arial" w:cs="Arial"/>
          <w:sz w:val="24"/>
          <w:szCs w:val="24"/>
        </w:rPr>
      </w:pPr>
      <w:r w:rsidRPr="00D07781">
        <w:rPr>
          <w:rFonts w:ascii="Arial" w:hAnsi="Arial" w:cs="Arial"/>
          <w:sz w:val="24"/>
          <w:szCs w:val="24"/>
        </w:rPr>
        <w:t>Prefeito Municipal</w:t>
      </w:r>
    </w:p>
    <w:p w:rsidR="00234A51" w:rsidRPr="00D07781" w:rsidRDefault="00234A51" w:rsidP="00234A51">
      <w:pPr>
        <w:rPr>
          <w:rFonts w:ascii="Arial" w:hAnsi="Arial" w:cs="Arial"/>
          <w:b/>
          <w:sz w:val="24"/>
          <w:szCs w:val="24"/>
        </w:rPr>
      </w:pPr>
    </w:p>
    <w:p w:rsidR="00234A51" w:rsidRPr="00D07781" w:rsidRDefault="00450A84" w:rsidP="00234A51">
      <w:pPr>
        <w:rPr>
          <w:rFonts w:ascii="Arial" w:hAnsi="Arial" w:cs="Arial"/>
          <w:b/>
          <w:sz w:val="24"/>
          <w:szCs w:val="24"/>
        </w:rPr>
      </w:pPr>
      <w:r w:rsidRPr="00D07781">
        <w:rPr>
          <w:rFonts w:ascii="Arial" w:hAnsi="Arial" w:cs="Arial"/>
          <w:b/>
          <w:sz w:val="24"/>
          <w:szCs w:val="24"/>
        </w:rPr>
        <w:t>MARCELO CERON DE AZEVEDO</w:t>
      </w:r>
    </w:p>
    <w:p w:rsidR="00234A51" w:rsidRDefault="00234A51">
      <w:r w:rsidRPr="00D07781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D07781">
        <w:rPr>
          <w:rFonts w:ascii="Arial" w:hAnsi="Arial" w:cs="Arial"/>
          <w:sz w:val="24"/>
          <w:szCs w:val="24"/>
        </w:rPr>
        <w:t>ecret</w:t>
      </w:r>
      <w:r w:rsidR="00450A84" w:rsidRPr="00D07781">
        <w:rPr>
          <w:rFonts w:ascii="Arial" w:hAnsi="Arial" w:cs="Arial"/>
          <w:sz w:val="24"/>
          <w:szCs w:val="24"/>
        </w:rPr>
        <w:t>á</w:t>
      </w:r>
      <w:r w:rsidRPr="00D07781">
        <w:rPr>
          <w:rFonts w:ascii="Arial" w:hAnsi="Arial" w:cs="Arial"/>
          <w:sz w:val="24"/>
          <w:szCs w:val="24"/>
        </w:rPr>
        <w:t>ri</w:t>
      </w:r>
      <w:r w:rsidR="00450A84" w:rsidRPr="00D07781">
        <w:rPr>
          <w:rFonts w:ascii="Arial" w:hAnsi="Arial" w:cs="Arial"/>
          <w:sz w:val="24"/>
          <w:szCs w:val="24"/>
        </w:rPr>
        <w:t>o</w:t>
      </w:r>
      <w:r w:rsidRPr="00D07781">
        <w:rPr>
          <w:rFonts w:ascii="Arial" w:hAnsi="Arial" w:cs="Arial"/>
          <w:sz w:val="24"/>
          <w:szCs w:val="24"/>
        </w:rPr>
        <w:t>a de Gestão e Finanças</w:t>
      </w:r>
    </w:p>
    <w:sectPr w:rsidR="00234A51" w:rsidSect="00F66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ind w:left="142" w:firstLine="0"/>
      </w:pPr>
      <w:rPr>
        <w:rFonts w:cs="Times New Roman"/>
        <w:b/>
      </w:rPr>
    </w:lvl>
    <w:lvl w:ilvl="1">
      <w:start w:val="1"/>
      <w:numFmt w:val="decimal"/>
      <w:lvlText w:val="%1.%2)"/>
      <w:lvlJc w:val="left"/>
      <w:pPr>
        <w:ind w:left="142" w:firstLine="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2" w:firstLine="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2" w:firstLine="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2" w:firstLine="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2" w:firstLine="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42" w:firstLine="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54369"/>
    <w:rsid w:val="000722AE"/>
    <w:rsid w:val="000F16F7"/>
    <w:rsid w:val="0014320C"/>
    <w:rsid w:val="001749CB"/>
    <w:rsid w:val="001A0F45"/>
    <w:rsid w:val="00234A51"/>
    <w:rsid w:val="003D04D8"/>
    <w:rsid w:val="00400855"/>
    <w:rsid w:val="00450A84"/>
    <w:rsid w:val="006541AA"/>
    <w:rsid w:val="006F70E1"/>
    <w:rsid w:val="00854369"/>
    <w:rsid w:val="00D07781"/>
    <w:rsid w:val="00E43853"/>
    <w:rsid w:val="00F66D34"/>
    <w:rsid w:val="00F8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369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543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  <w:rPr>
      <w:rFonts w:ascii="Garamond" w:hAnsi="Garamond"/>
      <w:sz w:val="28"/>
    </w:rPr>
  </w:style>
  <w:style w:type="character" w:customStyle="1" w:styleId="Corpodetexto2Char">
    <w:name w:val="Corpo de texto 2 Char"/>
    <w:basedOn w:val="Fontepargpadro"/>
    <w:link w:val="Corpodetexto2"/>
    <w:rsid w:val="00854369"/>
    <w:rPr>
      <w:rFonts w:ascii="Garamond" w:hAnsi="Garamond"/>
      <w:sz w:val="28"/>
      <w:lang w:val="pt-PT"/>
    </w:rPr>
  </w:style>
  <w:style w:type="paragraph" w:styleId="PargrafodaLista">
    <w:name w:val="List Paragraph"/>
    <w:basedOn w:val="Normal"/>
    <w:uiPriority w:val="99"/>
    <w:qFormat/>
    <w:rsid w:val="00234A51"/>
    <w:pPr>
      <w:widowControl w:val="0"/>
      <w:suppressAutoHyphens w:val="0"/>
      <w:autoSpaceDN w:val="0"/>
      <w:adjustRightInd w:val="0"/>
      <w:spacing w:before="28" w:after="28"/>
      <w:jc w:val="both"/>
    </w:pPr>
    <w:rPr>
      <w:rFonts w:ascii="Calibri" w:eastAsiaTheme="minorEastAsia" w:hAnsi="Calibri" w:cstheme="minorBidi"/>
      <w:sz w:val="22"/>
      <w:szCs w:val="22"/>
      <w:lang w:val="pt-BR" w:eastAsia="en-US"/>
    </w:rPr>
  </w:style>
  <w:style w:type="paragraph" w:customStyle="1" w:styleId="western">
    <w:name w:val="western"/>
    <w:basedOn w:val="Normal"/>
    <w:rsid w:val="00234A51"/>
    <w:pPr>
      <w:suppressAutoHyphens w:val="0"/>
      <w:spacing w:before="100" w:beforeAutospacing="1" w:after="119"/>
    </w:pPr>
    <w:rPr>
      <w:sz w:val="24"/>
      <w:szCs w:val="24"/>
      <w:lang w:val="pt-BR"/>
    </w:rPr>
  </w:style>
  <w:style w:type="paragraph" w:styleId="Textodebalo">
    <w:name w:val="Balloon Text"/>
    <w:basedOn w:val="Normal"/>
    <w:link w:val="TextodebaloChar"/>
    <w:rsid w:val="001A0F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0F45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369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543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  <w:rPr>
      <w:rFonts w:ascii="Garamond" w:hAnsi="Garamond"/>
      <w:sz w:val="28"/>
    </w:rPr>
  </w:style>
  <w:style w:type="character" w:customStyle="1" w:styleId="Corpodetexto2Char">
    <w:name w:val="Corpo de texto 2 Char"/>
    <w:basedOn w:val="Fontepargpadro"/>
    <w:link w:val="Corpodetexto2"/>
    <w:rsid w:val="00854369"/>
    <w:rPr>
      <w:rFonts w:ascii="Garamond" w:hAnsi="Garamond"/>
      <w:sz w:val="28"/>
      <w:lang w:val="pt-PT"/>
    </w:rPr>
  </w:style>
  <w:style w:type="paragraph" w:styleId="PargrafodaLista">
    <w:name w:val="List Paragraph"/>
    <w:basedOn w:val="Normal"/>
    <w:uiPriority w:val="99"/>
    <w:qFormat/>
    <w:rsid w:val="00234A51"/>
    <w:pPr>
      <w:widowControl w:val="0"/>
      <w:suppressAutoHyphens w:val="0"/>
      <w:autoSpaceDN w:val="0"/>
      <w:adjustRightInd w:val="0"/>
      <w:spacing w:before="28" w:after="28"/>
      <w:jc w:val="both"/>
    </w:pPr>
    <w:rPr>
      <w:rFonts w:ascii="Calibri" w:eastAsiaTheme="minorEastAsia" w:hAnsi="Calibri" w:cstheme="minorBidi"/>
      <w:sz w:val="22"/>
      <w:szCs w:val="22"/>
      <w:lang w:val="pt-BR" w:eastAsia="en-US"/>
    </w:rPr>
  </w:style>
  <w:style w:type="paragraph" w:customStyle="1" w:styleId="western">
    <w:name w:val="western"/>
    <w:basedOn w:val="Normal"/>
    <w:rsid w:val="00234A51"/>
    <w:pPr>
      <w:suppressAutoHyphens w:val="0"/>
      <w:spacing w:before="100" w:beforeAutospacing="1" w:after="119"/>
    </w:pPr>
    <w:rPr>
      <w:sz w:val="24"/>
      <w:szCs w:val="24"/>
      <w:lang w:val="pt-BR"/>
    </w:rPr>
  </w:style>
  <w:style w:type="paragraph" w:styleId="Textodebalo">
    <w:name w:val="Balloon Text"/>
    <w:basedOn w:val="Normal"/>
    <w:link w:val="TextodebaloChar"/>
    <w:rsid w:val="001A0F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0F45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Administracao7</cp:lastModifiedBy>
  <cp:revision>2</cp:revision>
  <cp:lastPrinted>2014-09-17T12:14:00Z</cp:lastPrinted>
  <dcterms:created xsi:type="dcterms:W3CDTF">2014-09-17T14:08:00Z</dcterms:created>
  <dcterms:modified xsi:type="dcterms:W3CDTF">2014-09-17T14:08:00Z</dcterms:modified>
</cp:coreProperties>
</file>